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720"/>
        <w:gridCol w:w="1419"/>
        <w:gridCol w:w="1419"/>
        <w:gridCol w:w="710"/>
        <w:gridCol w:w="426"/>
        <w:gridCol w:w="1277"/>
        <w:gridCol w:w="1002"/>
        <w:gridCol w:w="2839"/>
      </w:tblGrid>
      <w:tr w:rsidR="003C6AB3">
        <w:trPr>
          <w:trHeight w:hRule="exact" w:val="1528"/>
        </w:trPr>
        <w:tc>
          <w:tcPr>
            <w:tcW w:w="143" w:type="dxa"/>
          </w:tcPr>
          <w:p w:rsidR="003C6AB3" w:rsidRDefault="003C6AB3"/>
        </w:tc>
        <w:tc>
          <w:tcPr>
            <w:tcW w:w="285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«Русский язык», утв. приказом ректора ОмГА от 28.03.2022 №28.</w:t>
            </w:r>
          </w:p>
        </w:tc>
      </w:tr>
      <w:tr w:rsidR="003C6AB3">
        <w:trPr>
          <w:trHeight w:hRule="exact" w:val="138"/>
        </w:trPr>
        <w:tc>
          <w:tcPr>
            <w:tcW w:w="143" w:type="dxa"/>
          </w:tcPr>
          <w:p w:rsidR="003C6AB3" w:rsidRDefault="003C6AB3"/>
        </w:tc>
        <w:tc>
          <w:tcPr>
            <w:tcW w:w="285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1277" w:type="dxa"/>
          </w:tcPr>
          <w:p w:rsidR="003C6AB3" w:rsidRDefault="003C6AB3"/>
        </w:tc>
        <w:tc>
          <w:tcPr>
            <w:tcW w:w="993" w:type="dxa"/>
          </w:tcPr>
          <w:p w:rsidR="003C6AB3" w:rsidRDefault="003C6AB3"/>
        </w:tc>
        <w:tc>
          <w:tcPr>
            <w:tcW w:w="2836" w:type="dxa"/>
          </w:tcPr>
          <w:p w:rsidR="003C6AB3" w:rsidRDefault="003C6AB3"/>
        </w:tc>
      </w:tr>
      <w:tr w:rsidR="003C6AB3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образовательная организация высшего образования</w:t>
            </w:r>
          </w:p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3C6AB3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"Политологии, социально-гуманитарных дисциплин и иностранных языков"</w:t>
            </w:r>
          </w:p>
        </w:tc>
      </w:tr>
      <w:tr w:rsidR="003C6AB3">
        <w:trPr>
          <w:trHeight w:hRule="exact" w:val="211"/>
        </w:trPr>
        <w:tc>
          <w:tcPr>
            <w:tcW w:w="143" w:type="dxa"/>
          </w:tcPr>
          <w:p w:rsidR="003C6AB3" w:rsidRDefault="003C6AB3"/>
        </w:tc>
        <w:tc>
          <w:tcPr>
            <w:tcW w:w="285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1277" w:type="dxa"/>
          </w:tcPr>
          <w:p w:rsidR="003C6AB3" w:rsidRDefault="003C6AB3"/>
        </w:tc>
        <w:tc>
          <w:tcPr>
            <w:tcW w:w="993" w:type="dxa"/>
          </w:tcPr>
          <w:p w:rsidR="003C6AB3" w:rsidRDefault="003C6AB3"/>
        </w:tc>
        <w:tc>
          <w:tcPr>
            <w:tcW w:w="2836" w:type="dxa"/>
          </w:tcPr>
          <w:p w:rsidR="003C6AB3" w:rsidRDefault="003C6AB3"/>
        </w:tc>
      </w:tr>
      <w:tr w:rsidR="003C6AB3">
        <w:trPr>
          <w:trHeight w:hRule="exact" w:val="277"/>
        </w:trPr>
        <w:tc>
          <w:tcPr>
            <w:tcW w:w="143" w:type="dxa"/>
          </w:tcPr>
          <w:p w:rsidR="003C6AB3" w:rsidRDefault="003C6AB3"/>
        </w:tc>
        <w:tc>
          <w:tcPr>
            <w:tcW w:w="285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1277" w:type="dxa"/>
          </w:tcPr>
          <w:p w:rsidR="003C6AB3" w:rsidRDefault="003C6AB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C6AB3">
        <w:trPr>
          <w:trHeight w:hRule="exact" w:val="972"/>
        </w:trPr>
        <w:tc>
          <w:tcPr>
            <w:tcW w:w="143" w:type="dxa"/>
          </w:tcPr>
          <w:p w:rsidR="003C6AB3" w:rsidRDefault="003C6AB3"/>
        </w:tc>
        <w:tc>
          <w:tcPr>
            <w:tcW w:w="285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1277" w:type="dxa"/>
          </w:tcPr>
          <w:p w:rsidR="003C6AB3" w:rsidRDefault="003C6AB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Ректор, д.фил.н., профессор</w:t>
            </w:r>
          </w:p>
          <w:p w:rsidR="003C6AB3" w:rsidRDefault="003C6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3C6AB3">
        <w:trPr>
          <w:trHeight w:hRule="exact" w:val="277"/>
        </w:trPr>
        <w:tc>
          <w:tcPr>
            <w:tcW w:w="143" w:type="dxa"/>
          </w:tcPr>
          <w:p w:rsidR="003C6AB3" w:rsidRDefault="003C6AB3"/>
        </w:tc>
        <w:tc>
          <w:tcPr>
            <w:tcW w:w="285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1277" w:type="dxa"/>
          </w:tcPr>
          <w:p w:rsidR="003C6AB3" w:rsidRDefault="003C6AB3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3C6AB3">
        <w:trPr>
          <w:trHeight w:hRule="exact" w:val="277"/>
        </w:trPr>
        <w:tc>
          <w:tcPr>
            <w:tcW w:w="143" w:type="dxa"/>
          </w:tcPr>
          <w:p w:rsidR="003C6AB3" w:rsidRDefault="003C6AB3"/>
        </w:tc>
        <w:tc>
          <w:tcPr>
            <w:tcW w:w="285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1277" w:type="dxa"/>
          </w:tcPr>
          <w:p w:rsidR="003C6AB3" w:rsidRDefault="003C6AB3"/>
        </w:tc>
        <w:tc>
          <w:tcPr>
            <w:tcW w:w="993" w:type="dxa"/>
          </w:tcPr>
          <w:p w:rsidR="003C6AB3" w:rsidRDefault="003C6AB3"/>
        </w:tc>
        <w:tc>
          <w:tcPr>
            <w:tcW w:w="2836" w:type="dxa"/>
          </w:tcPr>
          <w:p w:rsidR="003C6AB3" w:rsidRDefault="003C6AB3"/>
        </w:tc>
      </w:tr>
      <w:tr w:rsidR="003C6AB3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3C6AB3">
        <w:trPr>
          <w:trHeight w:hRule="exact" w:val="1496"/>
        </w:trPr>
        <w:tc>
          <w:tcPr>
            <w:tcW w:w="143" w:type="dxa"/>
          </w:tcPr>
          <w:p w:rsidR="003C6AB3" w:rsidRDefault="003C6AB3"/>
        </w:tc>
        <w:tc>
          <w:tcPr>
            <w:tcW w:w="285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Практикум по фонетике иностранного языка (английского языка)</w:t>
            </w:r>
          </w:p>
          <w:p w:rsidR="003C6AB3" w:rsidRDefault="003B0FB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К.М.06.01.06</w:t>
            </w:r>
          </w:p>
        </w:tc>
        <w:tc>
          <w:tcPr>
            <w:tcW w:w="2836" w:type="dxa"/>
          </w:tcPr>
          <w:p w:rsidR="003C6AB3" w:rsidRDefault="003C6AB3"/>
        </w:tc>
      </w:tr>
      <w:tr w:rsidR="003C6AB3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3C6AB3">
        <w:trPr>
          <w:trHeight w:hRule="exact" w:val="1125"/>
        </w:trPr>
        <w:tc>
          <w:tcPr>
            <w:tcW w:w="143" w:type="dxa"/>
          </w:tcPr>
          <w:p w:rsidR="003C6AB3" w:rsidRDefault="003C6AB3"/>
        </w:tc>
        <w:tc>
          <w:tcPr>
            <w:tcW w:w="285" w:type="dxa"/>
          </w:tcPr>
          <w:p w:rsidR="003C6AB3" w:rsidRDefault="003C6AB3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(профиль) программы: «Русский язык»</w:t>
            </w:r>
          </w:p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3C6AB3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01.ОБРАЗОВАНИЕ И НАУКА.</w:t>
            </w:r>
          </w:p>
        </w:tc>
      </w:tr>
      <w:tr w:rsidR="003C6AB3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1277" w:type="dxa"/>
          </w:tcPr>
          <w:p w:rsidR="003C6AB3" w:rsidRDefault="003C6AB3"/>
        </w:tc>
        <w:tc>
          <w:tcPr>
            <w:tcW w:w="993" w:type="dxa"/>
          </w:tcPr>
          <w:p w:rsidR="003C6AB3" w:rsidRDefault="003C6AB3"/>
        </w:tc>
        <w:tc>
          <w:tcPr>
            <w:tcW w:w="2836" w:type="dxa"/>
          </w:tcPr>
          <w:p w:rsidR="003C6AB3" w:rsidRDefault="003C6AB3"/>
        </w:tc>
      </w:tr>
      <w:tr w:rsidR="003C6AB3">
        <w:trPr>
          <w:trHeight w:hRule="exact" w:val="155"/>
        </w:trPr>
        <w:tc>
          <w:tcPr>
            <w:tcW w:w="143" w:type="dxa"/>
          </w:tcPr>
          <w:p w:rsidR="003C6AB3" w:rsidRDefault="003C6AB3"/>
        </w:tc>
        <w:tc>
          <w:tcPr>
            <w:tcW w:w="285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1277" w:type="dxa"/>
          </w:tcPr>
          <w:p w:rsidR="003C6AB3" w:rsidRDefault="003C6AB3"/>
        </w:tc>
        <w:tc>
          <w:tcPr>
            <w:tcW w:w="993" w:type="dxa"/>
          </w:tcPr>
          <w:p w:rsidR="003C6AB3" w:rsidRDefault="003C6AB3"/>
        </w:tc>
        <w:tc>
          <w:tcPr>
            <w:tcW w:w="2836" w:type="dxa"/>
          </w:tcPr>
          <w:p w:rsidR="003C6AB3" w:rsidRDefault="003C6AB3"/>
        </w:tc>
      </w:tr>
      <w:tr w:rsidR="003C6AB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C6AB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3C6AB3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AB3" w:rsidRDefault="003C6AB3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/>
        </w:tc>
      </w:tr>
      <w:tr w:rsidR="003C6AB3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3C6AB3">
        <w:trPr>
          <w:trHeight w:hRule="exact" w:val="550"/>
        </w:trPr>
        <w:tc>
          <w:tcPr>
            <w:tcW w:w="114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C6AB3" w:rsidRDefault="003C6AB3"/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/>
        </w:tc>
      </w:tr>
      <w:tr w:rsidR="003C6AB3">
        <w:trPr>
          <w:trHeight w:hRule="exact" w:val="124"/>
        </w:trPr>
        <w:tc>
          <w:tcPr>
            <w:tcW w:w="143" w:type="dxa"/>
          </w:tcPr>
          <w:p w:rsidR="003C6AB3" w:rsidRDefault="003C6AB3"/>
        </w:tc>
        <w:tc>
          <w:tcPr>
            <w:tcW w:w="285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1277" w:type="dxa"/>
          </w:tcPr>
          <w:p w:rsidR="003C6AB3" w:rsidRDefault="003C6AB3"/>
        </w:tc>
        <w:tc>
          <w:tcPr>
            <w:tcW w:w="993" w:type="dxa"/>
          </w:tcPr>
          <w:p w:rsidR="003C6AB3" w:rsidRDefault="003C6AB3"/>
        </w:tc>
        <w:tc>
          <w:tcPr>
            <w:tcW w:w="2836" w:type="dxa"/>
          </w:tcPr>
          <w:p w:rsidR="003C6AB3" w:rsidRDefault="003C6AB3"/>
        </w:tc>
      </w:tr>
      <w:tr w:rsidR="003C6AB3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3C6AB3">
        <w:trPr>
          <w:trHeight w:hRule="exact" w:val="307"/>
        </w:trPr>
        <w:tc>
          <w:tcPr>
            <w:tcW w:w="143" w:type="dxa"/>
          </w:tcPr>
          <w:p w:rsidR="003C6AB3" w:rsidRDefault="003C6AB3"/>
        </w:tc>
        <w:tc>
          <w:tcPr>
            <w:tcW w:w="285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/>
        </w:tc>
      </w:tr>
      <w:tr w:rsidR="003C6AB3">
        <w:trPr>
          <w:trHeight w:hRule="exact" w:val="1415"/>
        </w:trPr>
        <w:tc>
          <w:tcPr>
            <w:tcW w:w="143" w:type="dxa"/>
          </w:tcPr>
          <w:p w:rsidR="003C6AB3" w:rsidRDefault="003C6AB3"/>
        </w:tc>
        <w:tc>
          <w:tcPr>
            <w:tcW w:w="285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1419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1277" w:type="dxa"/>
          </w:tcPr>
          <w:p w:rsidR="003C6AB3" w:rsidRDefault="003C6AB3"/>
        </w:tc>
        <w:tc>
          <w:tcPr>
            <w:tcW w:w="993" w:type="dxa"/>
          </w:tcPr>
          <w:p w:rsidR="003C6AB3" w:rsidRDefault="003C6AB3"/>
        </w:tc>
        <w:tc>
          <w:tcPr>
            <w:tcW w:w="2836" w:type="dxa"/>
          </w:tcPr>
          <w:p w:rsidR="003C6AB3" w:rsidRDefault="003C6AB3"/>
        </w:tc>
      </w:tr>
      <w:tr w:rsidR="003C6AB3">
        <w:trPr>
          <w:trHeight w:hRule="exact" w:val="277"/>
        </w:trPr>
        <w:tc>
          <w:tcPr>
            <w:tcW w:w="143" w:type="dxa"/>
          </w:tcPr>
          <w:p w:rsidR="003C6AB3" w:rsidRDefault="003C6AB3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3C6AB3">
        <w:trPr>
          <w:trHeight w:hRule="exact" w:val="138"/>
        </w:trPr>
        <w:tc>
          <w:tcPr>
            <w:tcW w:w="143" w:type="dxa"/>
          </w:tcPr>
          <w:p w:rsidR="003C6AB3" w:rsidRDefault="003C6AB3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/>
        </w:tc>
      </w:tr>
      <w:tr w:rsidR="003C6AB3">
        <w:trPr>
          <w:trHeight w:hRule="exact" w:val="1666"/>
        </w:trPr>
        <w:tc>
          <w:tcPr>
            <w:tcW w:w="143" w:type="dxa"/>
          </w:tcPr>
          <w:p w:rsidR="003C6AB3" w:rsidRDefault="003C6AB3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заочной формы обучения 2022 года набора</w:t>
            </w:r>
          </w:p>
          <w:p w:rsidR="003C6AB3" w:rsidRDefault="003C6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2022-2023 учебный год</w:t>
            </w:r>
          </w:p>
          <w:p w:rsidR="003C6AB3" w:rsidRDefault="003C6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3C6AB3" w:rsidRDefault="003B0F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3C6AB3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3C6AB3" w:rsidRDefault="003C6AB3">
            <w:pPr>
              <w:spacing w:after="0" w:line="240" w:lineRule="auto"/>
              <w:rPr>
                <w:sz w:val="24"/>
                <w:szCs w:val="24"/>
              </w:rPr>
            </w:pP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преподаватель _________________ /Фрезе М.Г./</w:t>
            </w:r>
          </w:p>
          <w:p w:rsidR="003C6AB3" w:rsidRDefault="003C6AB3">
            <w:pPr>
              <w:spacing w:after="0" w:line="240" w:lineRule="auto"/>
              <w:rPr>
                <w:sz w:val="24"/>
                <w:szCs w:val="24"/>
              </w:rPr>
            </w:pP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«Политологии, социально- гуманитарных дисциплин и иностранных языков»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3C6AB3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профессор, д.и.н. _________________ /Греков Н.В./</w:t>
            </w:r>
          </w:p>
        </w:tc>
      </w:tr>
    </w:tbl>
    <w:p w:rsidR="003C6AB3" w:rsidRDefault="003B0F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C6AB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3C6AB3">
        <w:trPr>
          <w:trHeight w:hRule="exact" w:val="555"/>
        </w:trPr>
        <w:tc>
          <w:tcPr>
            <w:tcW w:w="9640" w:type="dxa"/>
          </w:tcPr>
          <w:p w:rsidR="003C6AB3" w:rsidRDefault="003C6AB3"/>
        </w:tc>
      </w:tr>
      <w:tr w:rsidR="003C6AB3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Методические указания для обучающихся по освоению дисциплины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3C6AB3" w:rsidRDefault="003B0F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C6AB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3C6AB3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«Русский язык»; форма обучения – заочная на 2022/2023 учебный год, утвержденным приказом ректора от 28.03.2022 №28;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«Практикум по фонетике иностранного языка (английского языка)» в течение 2022/2023 учебного года: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3C6AB3" w:rsidRDefault="003B0F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C6AB3">
        <w:trPr>
          <w:trHeight w:hRule="exact" w:val="13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Наименование дисциплины: К.М.06.01.06 «Практикум по фонетике иностранного языка (английского языка)».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3C6AB3">
        <w:trPr>
          <w:trHeight w:hRule="exact" w:val="139"/>
        </w:trPr>
        <w:tc>
          <w:tcPr>
            <w:tcW w:w="9640" w:type="dxa"/>
          </w:tcPr>
          <w:p w:rsidR="003C6AB3" w:rsidRDefault="003C6AB3"/>
        </w:tc>
      </w:tr>
      <w:tr w:rsidR="003C6AB3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 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«Практикум по фонетике иностранного языка (английского языка)»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3C6AB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успешно взаимодействовать в различных ситуациях педагогического общения</w:t>
            </w:r>
          </w:p>
        </w:tc>
      </w:tr>
      <w:tr w:rsidR="003C6AB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>
            <w:pPr>
              <w:spacing w:after="0" w:line="240" w:lineRule="auto"/>
              <w:rPr>
                <w:sz w:val="24"/>
                <w:szCs w:val="24"/>
              </w:rPr>
            </w:pP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C6AB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 знать речевые высказывания в соответствии с этическими, коммуникативными, речевыми и языковыми нормами</w:t>
            </w:r>
          </w:p>
        </w:tc>
      </w:tr>
      <w:tr w:rsidR="003C6AB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 уметь реализовывать различные виды речевой деятельности в учебно-научном общении, создавать тексты различных учебно-научных жанров</w:t>
            </w:r>
          </w:p>
        </w:tc>
      </w:tr>
      <w:tr w:rsidR="003C6AB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 владеть навыками профессионально значимых педагогических речевых жанров</w:t>
            </w:r>
          </w:p>
        </w:tc>
      </w:tr>
      <w:tr w:rsidR="003C6AB3">
        <w:trPr>
          <w:trHeight w:hRule="exact" w:val="277"/>
        </w:trPr>
        <w:tc>
          <w:tcPr>
            <w:tcW w:w="9640" w:type="dxa"/>
          </w:tcPr>
          <w:p w:rsidR="003C6AB3" w:rsidRDefault="003C6AB3"/>
        </w:tc>
      </w:tr>
      <w:tr w:rsidR="003C6AB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УК-1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C6AB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>
            <w:pPr>
              <w:spacing w:after="0" w:line="240" w:lineRule="auto"/>
              <w:rPr>
                <w:sz w:val="24"/>
                <w:szCs w:val="24"/>
              </w:rPr>
            </w:pP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3C6AB3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 знать  основы критического и особенности системного мышления</w:t>
            </w:r>
          </w:p>
        </w:tc>
      </w:tr>
      <w:tr w:rsidR="003C6AB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 уметь анализировать источник информации с точки зрения временных и пространственных условий его возникновения</w:t>
            </w:r>
          </w:p>
        </w:tc>
      </w:tr>
      <w:tr w:rsidR="003C6AB3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УК-1.4 уметь анализировать ранее сложившиеся в науке оценки информации, сопоставлять разные источники информации с целью выявления их противоречий и поиска достоверных суждений</w:t>
            </w:r>
          </w:p>
        </w:tc>
      </w:tr>
      <w:tr w:rsidR="003C6AB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УК-1.5 владеть  навыком аргументированного формирования собственного суждения и оценки информации, принятия обоснованного решения</w:t>
            </w:r>
          </w:p>
        </w:tc>
      </w:tr>
      <w:tr w:rsidR="003C6AB3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УК-1.6 владеть навыком определения практических последствий предложенного решения задач</w:t>
            </w:r>
          </w:p>
        </w:tc>
      </w:tr>
      <w:tr w:rsidR="003C6AB3">
        <w:trPr>
          <w:trHeight w:hRule="exact" w:val="416"/>
        </w:trPr>
        <w:tc>
          <w:tcPr>
            <w:tcW w:w="9640" w:type="dxa"/>
          </w:tcPr>
          <w:p w:rsidR="003C6AB3" w:rsidRDefault="003C6AB3"/>
        </w:tc>
      </w:tr>
      <w:tr w:rsidR="003C6AB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3C6AB3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 К.М.06.01.06 «Практикум по фонетике иностранного языка (английского языка)» относится к обязательной части, является дисциплиной Блока Б1. «Дисциплины (модули)». "Содержание обучения в предметной области "Иностранный язык""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 w:rsidR="003C6AB3" w:rsidRDefault="003B0F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3C6AB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3C6AB3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AB3" w:rsidRDefault="003C6AB3"/>
        </w:tc>
      </w:tr>
      <w:tr w:rsidR="003C6AB3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AB3" w:rsidRDefault="003C6AB3"/>
        </w:tc>
      </w:tr>
      <w:tr w:rsidR="003C6AB3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AB3" w:rsidRDefault="003B0F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  <w:p w:rsidR="003C6AB3" w:rsidRDefault="003B0F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Теоретическая фонетика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AB3" w:rsidRDefault="003B0F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География на иностранном языке</w:t>
            </w:r>
          </w:p>
          <w:p w:rsidR="003C6AB3" w:rsidRDefault="003B0F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Методика преподавания учебного предмета "Английский язык"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УК-1</w:t>
            </w:r>
          </w:p>
        </w:tc>
      </w:tr>
      <w:tr w:rsidR="003C6AB3">
        <w:trPr>
          <w:trHeight w:hRule="exact" w:val="138"/>
        </w:trPr>
        <w:tc>
          <w:tcPr>
            <w:tcW w:w="3970" w:type="dxa"/>
          </w:tcPr>
          <w:p w:rsidR="003C6AB3" w:rsidRDefault="003C6AB3"/>
        </w:tc>
        <w:tc>
          <w:tcPr>
            <w:tcW w:w="1702" w:type="dxa"/>
          </w:tcPr>
          <w:p w:rsidR="003C6AB3" w:rsidRDefault="003C6AB3"/>
        </w:tc>
        <w:tc>
          <w:tcPr>
            <w:tcW w:w="1702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3" w:type="dxa"/>
          </w:tcPr>
          <w:p w:rsidR="003C6AB3" w:rsidRDefault="003C6AB3"/>
        </w:tc>
        <w:tc>
          <w:tcPr>
            <w:tcW w:w="993" w:type="dxa"/>
          </w:tcPr>
          <w:p w:rsidR="003C6AB3" w:rsidRDefault="003C6AB3"/>
        </w:tc>
      </w:tr>
      <w:tr w:rsidR="003C6AB3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C6AB3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4 зачетных единиц – 144 академических часов</w:t>
            </w:r>
          </w:p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3C6AB3">
        <w:trPr>
          <w:trHeight w:hRule="exact" w:val="138"/>
        </w:trPr>
        <w:tc>
          <w:tcPr>
            <w:tcW w:w="3970" w:type="dxa"/>
          </w:tcPr>
          <w:p w:rsidR="003C6AB3" w:rsidRDefault="003C6AB3"/>
        </w:tc>
        <w:tc>
          <w:tcPr>
            <w:tcW w:w="1702" w:type="dxa"/>
          </w:tcPr>
          <w:p w:rsidR="003C6AB3" w:rsidRDefault="003C6AB3"/>
        </w:tc>
        <w:tc>
          <w:tcPr>
            <w:tcW w:w="1702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3" w:type="dxa"/>
          </w:tcPr>
          <w:p w:rsidR="003C6AB3" w:rsidRDefault="003C6AB3"/>
        </w:tc>
        <w:tc>
          <w:tcPr>
            <w:tcW w:w="993" w:type="dxa"/>
          </w:tcPr>
          <w:p w:rsidR="003C6AB3" w:rsidRDefault="003C6AB3"/>
        </w:tc>
      </w:tr>
      <w:tr w:rsidR="003C6AB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C6AB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AB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AB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C6AB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6AB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3C6AB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C6AB3">
        <w:trPr>
          <w:trHeight w:hRule="exact" w:val="416"/>
        </w:trPr>
        <w:tc>
          <w:tcPr>
            <w:tcW w:w="3970" w:type="dxa"/>
          </w:tcPr>
          <w:p w:rsidR="003C6AB3" w:rsidRDefault="003C6AB3"/>
        </w:tc>
        <w:tc>
          <w:tcPr>
            <w:tcW w:w="1702" w:type="dxa"/>
          </w:tcPr>
          <w:p w:rsidR="003C6AB3" w:rsidRDefault="003C6AB3"/>
        </w:tc>
        <w:tc>
          <w:tcPr>
            <w:tcW w:w="1702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3" w:type="dxa"/>
          </w:tcPr>
          <w:p w:rsidR="003C6AB3" w:rsidRDefault="003C6AB3"/>
        </w:tc>
        <w:tc>
          <w:tcPr>
            <w:tcW w:w="993" w:type="dxa"/>
          </w:tcPr>
          <w:p w:rsidR="003C6AB3" w:rsidRDefault="003C6AB3"/>
        </w:tc>
      </w:tr>
      <w:tr w:rsidR="003C6AB3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3C6AB3">
        <w:trPr>
          <w:trHeight w:hRule="exact" w:val="277"/>
        </w:trPr>
        <w:tc>
          <w:tcPr>
            <w:tcW w:w="3970" w:type="dxa"/>
          </w:tcPr>
          <w:p w:rsidR="003C6AB3" w:rsidRDefault="003C6AB3"/>
        </w:tc>
        <w:tc>
          <w:tcPr>
            <w:tcW w:w="1702" w:type="dxa"/>
          </w:tcPr>
          <w:p w:rsidR="003C6AB3" w:rsidRDefault="003C6AB3"/>
        </w:tc>
        <w:tc>
          <w:tcPr>
            <w:tcW w:w="1702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3" w:type="dxa"/>
          </w:tcPr>
          <w:p w:rsidR="003C6AB3" w:rsidRDefault="003C6AB3"/>
        </w:tc>
        <w:tc>
          <w:tcPr>
            <w:tcW w:w="993" w:type="dxa"/>
          </w:tcPr>
          <w:p w:rsidR="003C6AB3" w:rsidRDefault="003C6AB3"/>
        </w:tc>
      </w:tr>
      <w:tr w:rsidR="003C6AB3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3C6AB3" w:rsidRDefault="003C6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3C6AB3">
        <w:trPr>
          <w:trHeight w:hRule="exact" w:val="416"/>
        </w:trPr>
        <w:tc>
          <w:tcPr>
            <w:tcW w:w="3970" w:type="dxa"/>
          </w:tcPr>
          <w:p w:rsidR="003C6AB3" w:rsidRDefault="003C6AB3"/>
        </w:tc>
        <w:tc>
          <w:tcPr>
            <w:tcW w:w="1702" w:type="dxa"/>
          </w:tcPr>
          <w:p w:rsidR="003C6AB3" w:rsidRDefault="003C6AB3"/>
        </w:tc>
        <w:tc>
          <w:tcPr>
            <w:tcW w:w="1702" w:type="dxa"/>
          </w:tcPr>
          <w:p w:rsidR="003C6AB3" w:rsidRDefault="003C6AB3"/>
        </w:tc>
        <w:tc>
          <w:tcPr>
            <w:tcW w:w="426" w:type="dxa"/>
          </w:tcPr>
          <w:p w:rsidR="003C6AB3" w:rsidRDefault="003C6AB3"/>
        </w:tc>
        <w:tc>
          <w:tcPr>
            <w:tcW w:w="710" w:type="dxa"/>
          </w:tcPr>
          <w:p w:rsidR="003C6AB3" w:rsidRDefault="003C6AB3"/>
        </w:tc>
        <w:tc>
          <w:tcPr>
            <w:tcW w:w="143" w:type="dxa"/>
          </w:tcPr>
          <w:p w:rsidR="003C6AB3" w:rsidRDefault="003C6AB3"/>
        </w:tc>
        <w:tc>
          <w:tcPr>
            <w:tcW w:w="993" w:type="dxa"/>
          </w:tcPr>
          <w:p w:rsidR="003C6AB3" w:rsidRDefault="003C6AB3"/>
        </w:tc>
      </w:tr>
      <w:tr w:rsidR="003C6AB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C6AB3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AB3" w:rsidRDefault="003C6A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AB3" w:rsidRDefault="003C6AB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AB3" w:rsidRDefault="003C6AB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AB3" w:rsidRDefault="003C6AB3"/>
        </w:tc>
      </w:tr>
      <w:tr w:rsidR="003C6AB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Основные понятия фонетики.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6AB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Особенности артикуляционной базы английского языка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AB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Модификация звуков в связной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AB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Основные понятия фонетики.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C6AB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Особенности артикуляционной базы английского языка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C6AB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Модификация звуков в связной речи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C6AB3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AB3" w:rsidRDefault="003C6A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AB3" w:rsidRDefault="003C6AB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AB3" w:rsidRDefault="003C6AB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AB3" w:rsidRDefault="003C6AB3"/>
        </w:tc>
      </w:tr>
      <w:tr w:rsidR="003C6AB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Интонация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AB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Правила чтения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AB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Интонация простого распространенного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AB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Интонация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C6AB3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Правила чтения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C6AB3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Интонация простого распространенного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C6AB3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AB3" w:rsidRDefault="003C6A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AB3" w:rsidRDefault="003C6AB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AB3" w:rsidRDefault="003C6AB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C6AB3" w:rsidRDefault="003C6AB3"/>
        </w:tc>
      </w:tr>
    </w:tbl>
    <w:p w:rsidR="003C6AB3" w:rsidRDefault="003B0F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3C6AB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7. Интонация сложного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AB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Интонация сложного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6AB3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Интонационное оформление прозаического и поэтического текстов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6AB3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Интонационное оформление текста зависимости от степени подготовленности высказывания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C6AB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6AB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6AB3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6AB3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3C6AB3">
        <w:trPr>
          <w:trHeight w:hRule="exact" w:val="121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C6AB3" w:rsidRDefault="003B0F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инвалидов: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III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</w:t>
            </w:r>
          </w:p>
        </w:tc>
      </w:tr>
    </w:tbl>
    <w:p w:rsidR="003C6AB3" w:rsidRDefault="003B0F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3C6AB3">
        <w:trPr>
          <w:trHeight w:hRule="exact" w:val="587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3C6AB3" w:rsidRDefault="003B0F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3C6AB3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>
            <w:pPr>
              <w:spacing w:after="0" w:line="240" w:lineRule="auto"/>
              <w:rPr>
                <w:sz w:val="24"/>
                <w:szCs w:val="24"/>
              </w:rPr>
            </w:pP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3C6AB3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3C6AB3">
        <w:trPr>
          <w:trHeight w:hRule="exact" w:val="14"/>
        </w:trPr>
        <w:tc>
          <w:tcPr>
            <w:tcW w:w="9640" w:type="dxa"/>
          </w:tcPr>
          <w:p w:rsidR="003C6AB3" w:rsidRDefault="003C6AB3"/>
        </w:tc>
      </w:tr>
      <w:tr w:rsidR="003C6AB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Основные понятия фонетики.</w:t>
            </w:r>
          </w:p>
        </w:tc>
      </w:tr>
      <w:tr w:rsidR="003C6AB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как аспект языка. Понятия фонемы, аллофон, фонетические и фонологические ошибки. Органы речи и их работа. Классификация согласных; классификация гласных.</w:t>
            </w:r>
          </w:p>
        </w:tc>
      </w:tr>
      <w:tr w:rsidR="003C6AB3">
        <w:trPr>
          <w:trHeight w:hRule="exact" w:val="14"/>
        </w:trPr>
        <w:tc>
          <w:tcPr>
            <w:tcW w:w="9640" w:type="dxa"/>
          </w:tcPr>
          <w:p w:rsidR="003C6AB3" w:rsidRDefault="003C6AB3"/>
        </w:tc>
      </w:tr>
      <w:tr w:rsidR="003C6AB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Особенности артикуляционной базы английского языка</w:t>
            </w:r>
          </w:p>
        </w:tc>
      </w:tr>
      <w:tr w:rsidR="003C6AB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Аспирация; позиционная долгота английских гласных; словесное ударение; отсутствие палатализации; отсутствие твердого приступа; латеральный взрыв; носовой взрыв; потеря взрыва.</w:t>
            </w:r>
          </w:p>
        </w:tc>
      </w:tr>
      <w:tr w:rsidR="003C6AB3">
        <w:trPr>
          <w:trHeight w:hRule="exact" w:val="14"/>
        </w:trPr>
        <w:tc>
          <w:tcPr>
            <w:tcW w:w="9640" w:type="dxa"/>
          </w:tcPr>
          <w:p w:rsidR="003C6AB3" w:rsidRDefault="003C6AB3"/>
        </w:tc>
      </w:tr>
      <w:tr w:rsidR="003C6AB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Модификация звуков в связной речи</w:t>
            </w:r>
          </w:p>
        </w:tc>
      </w:tr>
      <w:tr w:rsidR="003C6AB3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Редукция; виды редукции; сильные и слабые формы английских гласных. Ассимиляция, виды ассимиляции.</w:t>
            </w:r>
          </w:p>
        </w:tc>
      </w:tr>
      <w:tr w:rsidR="003C6AB3">
        <w:trPr>
          <w:trHeight w:hRule="exact" w:val="14"/>
        </w:trPr>
        <w:tc>
          <w:tcPr>
            <w:tcW w:w="9640" w:type="dxa"/>
          </w:tcPr>
          <w:p w:rsidR="003C6AB3" w:rsidRDefault="003C6AB3"/>
        </w:tc>
      </w:tr>
      <w:tr w:rsidR="003C6AB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Интонация</w:t>
            </w:r>
          </w:p>
        </w:tc>
      </w:tr>
      <w:tr w:rsidR="003C6AB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 интонации; фразовое ударение; знаменательные и служебные слова. Интонационная группа, части интонационной группы; понятие ядерного тона; нисходящий и восходящий ядерные тоны; чтение простых предложений.</w:t>
            </w:r>
          </w:p>
        </w:tc>
      </w:tr>
      <w:tr w:rsidR="003C6AB3">
        <w:trPr>
          <w:trHeight w:hRule="exact" w:val="14"/>
        </w:trPr>
        <w:tc>
          <w:tcPr>
            <w:tcW w:w="9640" w:type="dxa"/>
          </w:tcPr>
          <w:p w:rsidR="003C6AB3" w:rsidRDefault="003C6AB3"/>
        </w:tc>
      </w:tr>
      <w:tr w:rsidR="003C6AB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Правила чтения</w:t>
            </w:r>
          </w:p>
        </w:tc>
      </w:tr>
      <w:tr w:rsidR="003C6AB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и виды слогов. Чтение ударных гласных; чтение согласных; чтение сочетаний английских согласных; чтение ударных диграфов. Чтение безударных гласных; чтение безударных диграфов; чтение аффиксов. Принципы деления на слоги. Чтение многосложных слов.</w:t>
            </w:r>
          </w:p>
        </w:tc>
      </w:tr>
      <w:tr w:rsidR="003C6AB3">
        <w:trPr>
          <w:trHeight w:hRule="exact" w:val="14"/>
        </w:trPr>
        <w:tc>
          <w:tcPr>
            <w:tcW w:w="9640" w:type="dxa"/>
          </w:tcPr>
          <w:p w:rsidR="003C6AB3" w:rsidRDefault="003C6AB3"/>
        </w:tc>
      </w:tr>
      <w:tr w:rsidR="003C6AB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Интонация простого распространенного предложения</w:t>
            </w:r>
          </w:p>
        </w:tc>
      </w:tr>
      <w:tr w:rsidR="003C6AB3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ударение. Чтение вводных конструкций в начале и конце предложения. Чтение обстоятельств места и времени в начале и конце предложения. Accidental Rise. Чтение различных типов вопросов. Интонация обращений в начале и конце предложения. Интонация перечисления.</w:t>
            </w:r>
          </w:p>
        </w:tc>
      </w:tr>
      <w:tr w:rsidR="003C6AB3">
        <w:trPr>
          <w:trHeight w:hRule="exact" w:val="14"/>
        </w:trPr>
        <w:tc>
          <w:tcPr>
            <w:tcW w:w="9640" w:type="dxa"/>
          </w:tcPr>
          <w:p w:rsidR="003C6AB3" w:rsidRDefault="003C6AB3"/>
        </w:tc>
      </w:tr>
      <w:tr w:rsidR="003C6AB3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Интонация сложного предложения</w:t>
            </w:r>
          </w:p>
        </w:tc>
      </w:tr>
      <w:tr w:rsidR="003C6AB3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сложносочиненных предложений. Чтение слов автора перед прямой и косвенной речью; чтение слов автора после прямой речи; Чтение сложноподчиненных предложений.</w:t>
            </w:r>
          </w:p>
        </w:tc>
      </w:tr>
    </w:tbl>
    <w:p w:rsidR="003C6AB3" w:rsidRDefault="003B0FB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3C6AB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>
            <w:pPr>
              <w:spacing w:after="0" w:line="240" w:lineRule="auto"/>
              <w:rPr>
                <w:sz w:val="24"/>
                <w:szCs w:val="24"/>
              </w:rPr>
            </w:pP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3C6AB3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«Практикум по фонетике иностранного языка (английского языка)» / Фрезе М.Г.. – Омск: Изд-во Омской гуманитарной академии, 2022.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3C6AB3">
        <w:trPr>
          <w:trHeight w:hRule="exact" w:val="138"/>
        </w:trPr>
        <w:tc>
          <w:tcPr>
            <w:tcW w:w="285" w:type="dxa"/>
          </w:tcPr>
          <w:p w:rsidR="003C6AB3" w:rsidRDefault="003C6AB3"/>
        </w:tc>
        <w:tc>
          <w:tcPr>
            <w:tcW w:w="9356" w:type="dxa"/>
          </w:tcPr>
          <w:p w:rsidR="003C6AB3" w:rsidRDefault="003C6AB3"/>
        </w:tc>
      </w:tr>
      <w:tr w:rsidR="003C6AB3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3C6AB3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Саратов: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978-5-4497-0097-1.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" w:history="1">
              <w:r w:rsidR="007F604A">
                <w:rPr>
                  <w:rStyle w:val="a3"/>
                </w:rPr>
                <w:t>http://www.iprbookshop.ru/86205.html</w:t>
              </w:r>
            </w:hyperlink>
            <w:r>
              <w:t xml:space="preserve"> </w:t>
            </w:r>
          </w:p>
        </w:tc>
      </w:tr>
      <w:tr w:rsidR="003C6AB3">
        <w:trPr>
          <w:trHeight w:hRule="exact" w:val="136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Карневская,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Раковская,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Мисуно,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Кузьмицкая,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Карневской,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Минск: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Вышэйшая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978-985-06-3054-4.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5" w:history="1">
              <w:r w:rsidR="007F604A">
                <w:rPr>
                  <w:rStyle w:val="a3"/>
                </w:rPr>
                <w:t>http://www.iprbookshop.ru/90722.html</w:t>
              </w:r>
            </w:hyperlink>
            <w:r>
              <w:t xml:space="preserve"> </w:t>
            </w:r>
          </w:p>
        </w:tc>
      </w:tr>
      <w:tr w:rsidR="003C6AB3">
        <w:trPr>
          <w:trHeight w:hRule="exact" w:val="277"/>
        </w:trPr>
        <w:tc>
          <w:tcPr>
            <w:tcW w:w="285" w:type="dxa"/>
          </w:tcPr>
          <w:p w:rsidR="003C6AB3" w:rsidRDefault="003C6AB3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3C6AB3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B0FBA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978-5-534-09050-5.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7F604A">
                <w:rPr>
                  <w:rStyle w:val="a3"/>
                </w:rPr>
                <w:t>https://www.biblio-online.ru/bcode/431957</w:t>
              </w:r>
            </w:hyperlink>
            <w:r>
              <w:t xml:space="preserve"> </w:t>
            </w:r>
          </w:p>
        </w:tc>
      </w:tr>
      <w:tr w:rsidR="003C6AB3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AB3" w:rsidRDefault="003C6AB3"/>
        </w:tc>
      </w:tr>
    </w:tbl>
    <w:p w:rsidR="003C6AB3" w:rsidRDefault="003C6AB3"/>
    <w:sectPr w:rsidR="003C6AB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B0FBA"/>
    <w:rsid w:val="003C6AB3"/>
    <w:rsid w:val="007F604A"/>
    <w:rsid w:val="00D31453"/>
    <w:rsid w:val="00DF04F7"/>
    <w:rsid w:val="00E209E2"/>
    <w:rsid w:val="00F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836F32-6BF9-41E3-B8C1-68DF8DCC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F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31957" TargetMode="External"/><Relationship Id="rId5" Type="http://schemas.openxmlformats.org/officeDocument/2006/relationships/hyperlink" Target="http://www.iprbookshop.ru/90722.html" TargetMode="External"/><Relationship Id="rId4" Type="http://schemas.openxmlformats.org/officeDocument/2006/relationships/hyperlink" Target="http://www.iprbookshop.ru/862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3432</Words>
  <Characters>19569</Characters>
  <Application>Microsoft Office Word</Application>
  <DocSecurity>0</DocSecurity>
  <Lines>163</Lines>
  <Paragraphs>45</Paragraphs>
  <ScaleCrop>false</ScaleCrop>
  <Company/>
  <LinksUpToDate>false</LinksUpToDate>
  <CharactersWithSpaces>22956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2022-2023_ФГОС3++2022_Бак-ЗФО-ПО(ИЯ)(22)_plx_Практикум по фонетике иностранного языка (английского языка)</dc:title>
  <dc:creator>FastReport.NET</dc:creator>
  <cp:lastModifiedBy>Mark Bernstorf</cp:lastModifiedBy>
  <cp:revision>5</cp:revision>
  <dcterms:created xsi:type="dcterms:W3CDTF">2022-05-02T20:46:00Z</dcterms:created>
  <dcterms:modified xsi:type="dcterms:W3CDTF">2022-11-13T09:40:00Z</dcterms:modified>
</cp:coreProperties>
</file>